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Результаты анкетирования родителей для определения уровня удовлетворенности качеством предоставления муниципальных услуг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начального общего, основного общего и среднего общего образования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за 2023-2024 учебный год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Цель анкетирования 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– определение уровня удовлетворенности предоставляемых образовательных услуг, а также повышение эффективности и качества учебно-воспитательного процесса в школе.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Опрос проводился в виде анкетирования родителей (законных представителей) обучающихся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МБОУ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СОШ пос. Лесной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Всего в анкетировании участвовало 12 родител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ей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</w:t>
      </w:r>
      <w:proofErr w:type="gramStart"/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законных</w:t>
      </w:r>
      <w:proofErr w:type="gramEnd"/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представителя), что составило 100% .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Уровень удовлетворенности качеством оказания муниципальной услуги за 2023-2024 учебный год составил – </w:t>
      </w:r>
      <w:r w:rsidR="007921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91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1.</w:t>
      </w:r>
      <w:r w:rsidRPr="001009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Уровень удовлетворенности обеспеченностью школы учебным оборудованием и наглядными пособиями для проведения уроков – 9</w:t>
      </w:r>
      <w:r w:rsidR="007921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2. Уровень удовлетворенности санитарно-гиги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еническими условиями в школе – 96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3. Уровень удовлетворенности качеством и полнотой информации о деятельности общеобразовательного учреждения, размещенной на стендах и официа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льном сайте в сети Интернет – 98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4.</w:t>
      </w:r>
      <w:r w:rsidRPr="00100918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 </w:t>
      </w:r>
      <w:proofErr w:type="gramStart"/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Уровень удовлетворенности комфортном в общеобразов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ательном учреждении в целом – 98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  <w:proofErr w:type="gramEnd"/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5. Уровень удовлетворенности орг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анизацией школ</w:t>
      </w:r>
      <w:r w:rsidR="007921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ьного питания – 54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6. Уровень удовлетворенности организацией отдыха, оздоровления </w:t>
      </w:r>
      <w:proofErr w:type="gramStart"/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обучающ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ихся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в каникулярный период  -  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97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7. Уровень удовлетворенности отношением администрации, вспомогательного персонала общеобразовательного учрежд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ения к вам и вашему ребенку – 98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8. Уровень удовлетворенности качеством преподавания уче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бных предметов в учреждении – 94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9. Уровень удовлетворенности успехами вашего ребенка в общ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еобразовательном учреждении – 98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10. Уровень удовлетворенности индивидуа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льными особенностями ребёнка -96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11. Уровень удовлетворенности решениями, принятыми администрацией школы, учителями, классными руководителями, при обращении к ним с во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просами по обучению ребенка – 98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lastRenderedPageBreak/>
        <w:t>12. Уровень удовлетворенности компетентностью работников учреждения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при решении ваших вопросов – 94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13. Уровень удовлетворенности доступной информации об образовательных п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рограммах, реализуемых в ОУ – 96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14. Уровень удовлетворенности степенью вовлечения родителей в мероприятия,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организованные учреждением – 67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15. Уровень удовлетворенности системой развития творческих способностей и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интересов обучающихся в ОУ – 83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16. Уровень удовлетворенности условиями по психолого-педагогической, медицинской и со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циальной помощи </w:t>
      </w:r>
      <w:proofErr w:type="gramStart"/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обучающимся</w:t>
      </w:r>
      <w:proofErr w:type="gramEnd"/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– 83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17. Уровень удовлетворенности деятель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ностью кружков, секций в ОУ – 98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%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Таким образом, по итогам анкетирования и опроса родителей (законных представителей) можно сделать следующие выводы:</w:t>
      </w:r>
    </w:p>
    <w:p w:rsidR="00100918" w:rsidRPr="00100918" w:rsidRDefault="007921D3" w:rsidP="007921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00918"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Наблюдается тенденция к увеличению степени удовлетворенности качеством образовательных услуг, комфортности обучения в сформировано доверие обучающихся и их родителей к учителям, классным руководителям, к уровню преподавания дисциплин и воспитанию обучающихся.</w:t>
      </w:r>
    </w:p>
    <w:p w:rsidR="00100918" w:rsidRPr="00100918" w:rsidRDefault="007921D3" w:rsidP="007921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00918"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Родители удовлетворены организацией образовательного процесса и реализацией образовательных программ начального общего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, основного общего и среднего общего</w:t>
      </w:r>
      <w:r w:rsidR="00100918"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образования.</w:t>
      </w:r>
    </w:p>
    <w:p w:rsidR="00100918" w:rsidRPr="00100918" w:rsidRDefault="007921D3" w:rsidP="007921D3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-</w:t>
      </w:r>
      <w:r w:rsidR="00100918"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Родителей интересуют вопросы сохранения здоровья в рамках образовательного процесса, и успешной социализации и адаптации школьников.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Также необходимо отметить те стороны жизнедеятельности учреждения, в отношении которых, по мнению родителей, следует усилить работу, а именно привлекать </w:t>
      </w:r>
      <w:r w:rsidR="00CC347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психолога</w:t>
      </w: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к работе с общеобразовательными классами, рассмотреть возможность ремонта учебных кабинетов и установки в них пластиковых окон, а также рассмотреть возможность </w:t>
      </w:r>
      <w:r w:rsidR="007921D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разнообразить школьное питание.</w:t>
      </w:r>
    </w:p>
    <w:p w:rsidR="00100918" w:rsidRPr="00100918" w:rsidRDefault="00100918" w:rsidP="0010091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100918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</w:rPr>
        <w:t>В целом родители удовлетворены качеством предоставления образовательных услуг, организацией деятельности педагогов и специалистов школы, организацией внеурочной и внеклассной деятельности, обеспечением пособиями и учебниками, взаимоотношениями педагогов с детьми и родителями.</w:t>
      </w:r>
    </w:p>
    <w:p w:rsidR="001F452D" w:rsidRDefault="001F452D"/>
    <w:sectPr w:rsidR="001F452D" w:rsidSect="0010091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C7A82"/>
    <w:multiLevelType w:val="multilevel"/>
    <w:tmpl w:val="91946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00918"/>
    <w:rsid w:val="00100918"/>
    <w:rsid w:val="001F452D"/>
    <w:rsid w:val="007921D3"/>
    <w:rsid w:val="00CC3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09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4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cp:lastPrinted>2024-04-30T05:40:00Z</cp:lastPrinted>
  <dcterms:created xsi:type="dcterms:W3CDTF">2024-04-30T05:13:00Z</dcterms:created>
  <dcterms:modified xsi:type="dcterms:W3CDTF">2024-04-30T05:40:00Z</dcterms:modified>
</cp:coreProperties>
</file>