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26" w:rsidRPr="00925199" w:rsidRDefault="00766826" w:rsidP="0066590F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Аналитическая справка </w:t>
      </w:r>
      <w:r w:rsidR="00943543" w:rsidRPr="00925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итогам </w:t>
      </w:r>
      <w:r w:rsidR="004E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всероссийской олимпиады школьников </w:t>
      </w:r>
      <w:r w:rsidR="00943543" w:rsidRPr="00925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5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0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2022-2023</w:t>
      </w:r>
      <w:r w:rsidRPr="00925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 в </w:t>
      </w:r>
      <w:r w:rsidR="006C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пос. Лесной</w:t>
      </w:r>
    </w:p>
    <w:p w:rsidR="00567B03" w:rsidRDefault="00567B03" w:rsidP="00567B03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826" w:rsidRDefault="00567B03" w:rsidP="00567B03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Школьный этап</w:t>
      </w:r>
    </w:p>
    <w:p w:rsidR="00567B03" w:rsidRPr="00567B03" w:rsidRDefault="00567B03" w:rsidP="00567B03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0EA" w:rsidRDefault="0050428C" w:rsidP="0066590F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этап </w:t>
      </w:r>
      <w:r w:rsidR="004E366F" w:rsidRPr="00E5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проводилс</w:t>
      </w:r>
      <w:r w:rsidRPr="00E5798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E366F" w:rsidRPr="00E5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43543" w:rsidRPr="00E5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Pr="00E5798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97F3D" w:rsidRPr="00E579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5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афиком, утвержденным </w:t>
      </w:r>
      <w:r w:rsidR="00181B0F" w:rsidRPr="0018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6C70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упавления обрзования, молодежной поитики и спорта администрации Амурского муниципального этапа всероссийской олимпиады школьников в 2022/2023 учебном году»</w:t>
      </w:r>
      <w:r w:rsidR="00CE7C11" w:rsidRPr="00CE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="002B432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CE7C11" w:rsidRPr="00CE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09.2022 № </w:t>
      </w:r>
      <w:r w:rsidR="006C70EA">
        <w:rPr>
          <w:rFonts w:ascii="Times New Roman" w:eastAsia="Times New Roman" w:hAnsi="Times New Roman" w:cs="Times New Roman"/>
          <w:sz w:val="24"/>
          <w:szCs w:val="24"/>
          <w:lang w:eastAsia="ru-RU"/>
        </w:rPr>
        <w:t>124</w:t>
      </w:r>
      <w:r w:rsidR="00CE7C11" w:rsidRPr="00CE7C11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r w:rsidR="00943543" w:rsidRPr="00CE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D88" w:rsidRPr="00CE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C70E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476D88" w:rsidRPr="00CE7C11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</w:t>
      </w:r>
      <w:r w:rsidR="00CE7C11" w:rsidRPr="00CE7C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E7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C70E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CE7C11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</w:t>
      </w:r>
      <w:r w:rsidR="00CE7C11" w:rsidRPr="00CE7C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01F9" w:rsidRPr="00CE7C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C4A" w:rsidRPr="00BA0C34" w:rsidRDefault="006C70EA" w:rsidP="0066590F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8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лимпиады </w:t>
      </w:r>
      <w:r w:rsidR="000701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биологии, математике и информатике проводились</w:t>
      </w:r>
      <w:r w:rsidR="0018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онлайн режиме</w:t>
      </w:r>
      <w:r w:rsidR="0007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онлайн платформа «Сириус», олимпиады по остальным предметам проводились</w:t>
      </w:r>
      <w:r w:rsidR="0018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обычном режим - очно.</w:t>
      </w:r>
    </w:p>
    <w:p w:rsidR="002B4328" w:rsidRDefault="0050428C" w:rsidP="006659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олимпиаде </w:t>
      </w:r>
      <w:r w:rsidRPr="00E4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B43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4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</w:t>
      </w:r>
      <w:r w:rsidRPr="00E5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</w:t>
      </w:r>
      <w:r w:rsidRPr="004A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="002B432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6590F" w:rsidRPr="004A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2B43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причем важно отметить, что некоторые учащиеся принимали участие  в нескольких олимпиадах по разным направлениям</w:t>
      </w:r>
      <w:r w:rsidRPr="004A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(обучающихся 4-11 классов). </w:t>
      </w:r>
    </w:p>
    <w:p w:rsidR="00F160E8" w:rsidRDefault="0050428C" w:rsidP="006659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проверки олимпиадных работ в </w:t>
      </w:r>
      <w:r w:rsidR="002B432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4A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созданы предметные комиссии приказ </w:t>
      </w:r>
      <w:r w:rsidR="00E5798B" w:rsidRPr="004A5B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07EB2" w:rsidRPr="004A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BD5" w:rsidRPr="004A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07.09.2022 № </w:t>
      </w:r>
      <w:r w:rsidR="002B4328">
        <w:rPr>
          <w:rFonts w:ascii="Times New Roman" w:eastAsia="Times New Roman" w:hAnsi="Times New Roman" w:cs="Times New Roman"/>
          <w:sz w:val="24"/>
          <w:szCs w:val="24"/>
          <w:lang w:eastAsia="ru-RU"/>
        </w:rPr>
        <w:t>124-Д.</w:t>
      </w:r>
    </w:p>
    <w:p w:rsidR="0050428C" w:rsidRPr="0050428C" w:rsidRDefault="0050428C" w:rsidP="006659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Итоговые протоколы своевременно </w:t>
      </w:r>
      <w:r w:rsidR="0052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загружались </w:t>
      </w:r>
      <w:r w:rsidR="002B43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вкладку сайта школы ОЛИМПИАДА 2022-2023</w:t>
      </w:r>
      <w:r w:rsidR="005C1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66F" w:rsidRDefault="00943543" w:rsidP="00BA0C34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в ходе проведения</w:t>
      </w:r>
      <w:r w:rsidR="004E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66F" w:rsidRPr="004E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этапа всероссийской олимпиады школьников </w:t>
      </w:r>
      <w:r w:rsidR="00BA0C34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4E366F" w:rsidRPr="004E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r w:rsidRPr="00925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выявлено, апелляций по процедуре и по результатам нет.</w:t>
      </w:r>
    </w:p>
    <w:p w:rsidR="00932B0C" w:rsidRDefault="00932B0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A7828" w:rsidRDefault="009D0896" w:rsidP="0066590F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r w:rsidR="00F26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Количество участников</w:t>
      </w:r>
      <w:r w:rsidR="00A9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школьного этапа олимпиады</w:t>
      </w:r>
    </w:p>
    <w:p w:rsidR="00A94B92" w:rsidRDefault="00A94B92" w:rsidP="0066590F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196" w:type="dxa"/>
        <w:jc w:val="center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7"/>
        <w:gridCol w:w="746"/>
        <w:gridCol w:w="992"/>
        <w:gridCol w:w="587"/>
        <w:gridCol w:w="678"/>
        <w:gridCol w:w="639"/>
        <w:gridCol w:w="587"/>
        <w:gridCol w:w="759"/>
        <w:gridCol w:w="850"/>
        <w:gridCol w:w="1691"/>
      </w:tblGrid>
      <w:tr w:rsidR="00A64E7B" w:rsidRPr="000B2C40" w:rsidTr="00A64E7B">
        <w:trPr>
          <w:trHeight w:val="445"/>
          <w:jc w:val="center"/>
        </w:trPr>
        <w:tc>
          <w:tcPr>
            <w:tcW w:w="1667" w:type="dxa"/>
            <w:vMerge w:val="restart"/>
            <w:vAlign w:val="center"/>
          </w:tcPr>
          <w:p w:rsidR="00A64E7B" w:rsidRPr="000B2C40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2C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5838" w:type="dxa"/>
            <w:gridSpan w:val="8"/>
          </w:tcPr>
          <w:p w:rsidR="00A64E7B" w:rsidRPr="000B2C40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участников по классам</w:t>
            </w:r>
          </w:p>
        </w:tc>
        <w:tc>
          <w:tcPr>
            <w:tcW w:w="1691" w:type="dxa"/>
            <w:vMerge w:val="restart"/>
          </w:tcPr>
          <w:p w:rsid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участников школьного этапа</w:t>
            </w:r>
          </w:p>
        </w:tc>
      </w:tr>
      <w:tr w:rsidR="00A64E7B" w:rsidRPr="000B2C40" w:rsidTr="00A64E7B">
        <w:trPr>
          <w:trHeight w:val="555"/>
          <w:jc w:val="center"/>
        </w:trPr>
        <w:tc>
          <w:tcPr>
            <w:tcW w:w="1667" w:type="dxa"/>
            <w:vMerge/>
            <w:vAlign w:val="center"/>
          </w:tcPr>
          <w:p w:rsidR="00A64E7B" w:rsidRPr="000B2C40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6" w:type="dxa"/>
            <w:vAlign w:val="center"/>
          </w:tcPr>
          <w:p w:rsid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4кл</w:t>
            </w:r>
          </w:p>
        </w:tc>
        <w:tc>
          <w:tcPr>
            <w:tcW w:w="992" w:type="dxa"/>
            <w:vAlign w:val="center"/>
          </w:tcPr>
          <w:p w:rsid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5кл</w:t>
            </w:r>
          </w:p>
        </w:tc>
        <w:tc>
          <w:tcPr>
            <w:tcW w:w="587" w:type="dxa"/>
            <w:vAlign w:val="center"/>
          </w:tcPr>
          <w:p w:rsid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6кл</w:t>
            </w:r>
          </w:p>
        </w:tc>
        <w:tc>
          <w:tcPr>
            <w:tcW w:w="678" w:type="dxa"/>
            <w:vAlign w:val="center"/>
          </w:tcPr>
          <w:p w:rsid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7кл</w:t>
            </w:r>
          </w:p>
        </w:tc>
        <w:tc>
          <w:tcPr>
            <w:tcW w:w="639" w:type="dxa"/>
            <w:vAlign w:val="center"/>
          </w:tcPr>
          <w:p w:rsid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8кл</w:t>
            </w:r>
          </w:p>
        </w:tc>
        <w:tc>
          <w:tcPr>
            <w:tcW w:w="587" w:type="dxa"/>
            <w:vAlign w:val="center"/>
          </w:tcPr>
          <w:p w:rsid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9кл</w:t>
            </w:r>
          </w:p>
        </w:tc>
        <w:tc>
          <w:tcPr>
            <w:tcW w:w="759" w:type="dxa"/>
            <w:vAlign w:val="center"/>
          </w:tcPr>
          <w:p w:rsid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10кл</w:t>
            </w:r>
          </w:p>
        </w:tc>
        <w:tc>
          <w:tcPr>
            <w:tcW w:w="850" w:type="dxa"/>
            <w:vAlign w:val="center"/>
          </w:tcPr>
          <w:p w:rsid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11кл</w:t>
            </w:r>
          </w:p>
        </w:tc>
        <w:tc>
          <w:tcPr>
            <w:tcW w:w="1691" w:type="dxa"/>
            <w:vMerge/>
            <w:vAlign w:val="center"/>
          </w:tcPr>
          <w:p w:rsid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64E7B" w:rsidRPr="000B2C40" w:rsidTr="00A64E7B">
        <w:trPr>
          <w:trHeight w:val="436"/>
          <w:jc w:val="center"/>
        </w:trPr>
        <w:tc>
          <w:tcPr>
            <w:tcW w:w="1667" w:type="dxa"/>
            <w:vAlign w:val="center"/>
          </w:tcPr>
          <w:p w:rsidR="00A64E7B" w:rsidRPr="00300665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066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Обществознание</w:t>
            </w:r>
          </w:p>
        </w:tc>
        <w:tc>
          <w:tcPr>
            <w:tcW w:w="746" w:type="dxa"/>
            <w:vAlign w:val="center"/>
          </w:tcPr>
          <w:p w:rsidR="00A64E7B" w:rsidRPr="007B548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A64E7B" w:rsidRPr="007B548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7" w:type="dxa"/>
            <w:vAlign w:val="center"/>
          </w:tcPr>
          <w:p w:rsidR="00A64E7B" w:rsidRPr="007B548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8" w:type="dxa"/>
            <w:vAlign w:val="center"/>
          </w:tcPr>
          <w:p w:rsidR="00A64E7B" w:rsidRPr="007B548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9" w:type="dxa"/>
            <w:vAlign w:val="center"/>
          </w:tcPr>
          <w:p w:rsidR="00A64E7B" w:rsidRPr="007B548B" w:rsidRDefault="00186F4C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87" w:type="dxa"/>
            <w:vAlign w:val="center"/>
          </w:tcPr>
          <w:p w:rsidR="00A64E7B" w:rsidRPr="007B548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9" w:type="dxa"/>
            <w:vAlign w:val="center"/>
          </w:tcPr>
          <w:p w:rsidR="00A64E7B" w:rsidRPr="007B548B" w:rsidRDefault="00186F4C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vAlign w:val="center"/>
          </w:tcPr>
          <w:p w:rsidR="00A64E7B" w:rsidRPr="007B548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  <w:vAlign w:val="center"/>
          </w:tcPr>
          <w:p w:rsidR="00A64E7B" w:rsidRPr="007B548B" w:rsidRDefault="00186F4C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A64E7B" w:rsidRPr="00A64E7B" w:rsidTr="00A64E7B">
        <w:trPr>
          <w:trHeight w:val="451"/>
          <w:jc w:val="center"/>
        </w:trPr>
        <w:tc>
          <w:tcPr>
            <w:tcW w:w="1667" w:type="dxa"/>
            <w:vAlign w:val="center"/>
          </w:tcPr>
          <w:p w:rsidR="00A64E7B" w:rsidRP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746" w:type="dxa"/>
            <w:vAlign w:val="center"/>
          </w:tcPr>
          <w:p w:rsidR="00A64E7B" w:rsidRPr="00A64E7B" w:rsidRDefault="00186F4C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vAlign w:val="center"/>
          </w:tcPr>
          <w:p w:rsidR="00A64E7B" w:rsidRPr="00A64E7B" w:rsidRDefault="00186F4C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87" w:type="dxa"/>
            <w:vAlign w:val="center"/>
          </w:tcPr>
          <w:p w:rsidR="00A64E7B" w:rsidRPr="00A64E7B" w:rsidRDefault="00186F4C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78" w:type="dxa"/>
            <w:vAlign w:val="center"/>
          </w:tcPr>
          <w:p w:rsidR="00A64E7B" w:rsidRPr="00A64E7B" w:rsidRDefault="00186F4C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39" w:type="dxa"/>
            <w:vAlign w:val="center"/>
          </w:tcPr>
          <w:p w:rsidR="00A64E7B" w:rsidRP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7" w:type="dxa"/>
            <w:vAlign w:val="center"/>
          </w:tcPr>
          <w:p w:rsidR="00A64E7B" w:rsidRP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9" w:type="dxa"/>
            <w:vAlign w:val="center"/>
          </w:tcPr>
          <w:p w:rsidR="00A64E7B" w:rsidRPr="00A64E7B" w:rsidRDefault="00186F4C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vAlign w:val="center"/>
          </w:tcPr>
          <w:p w:rsidR="00A64E7B" w:rsidRP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  <w:vAlign w:val="center"/>
          </w:tcPr>
          <w:p w:rsidR="00A64E7B" w:rsidRPr="00A64E7B" w:rsidRDefault="00186F4C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A64E7B" w:rsidRPr="000B2C40" w:rsidTr="00A64E7B">
        <w:trPr>
          <w:trHeight w:val="436"/>
          <w:jc w:val="center"/>
        </w:trPr>
        <w:tc>
          <w:tcPr>
            <w:tcW w:w="1667" w:type="dxa"/>
            <w:vAlign w:val="center"/>
          </w:tcPr>
          <w:p w:rsidR="00A64E7B" w:rsidRPr="00300665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066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746" w:type="dxa"/>
            <w:vAlign w:val="center"/>
          </w:tcPr>
          <w:p w:rsidR="00A64E7B" w:rsidRPr="0064195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A64E7B" w:rsidRPr="0064195B" w:rsidRDefault="00A64E7B" w:rsidP="00BA26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7" w:type="dxa"/>
            <w:vAlign w:val="center"/>
          </w:tcPr>
          <w:p w:rsidR="00A64E7B" w:rsidRPr="0064195B" w:rsidRDefault="00A64E7B" w:rsidP="00BA26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8" w:type="dxa"/>
            <w:vAlign w:val="center"/>
          </w:tcPr>
          <w:p w:rsidR="00A64E7B" w:rsidRPr="0064195B" w:rsidRDefault="00A64E7B" w:rsidP="00BA26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9" w:type="dxa"/>
            <w:vAlign w:val="center"/>
          </w:tcPr>
          <w:p w:rsidR="00A64E7B" w:rsidRPr="0064195B" w:rsidRDefault="00186F4C" w:rsidP="00BA26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7" w:type="dxa"/>
            <w:vAlign w:val="center"/>
          </w:tcPr>
          <w:p w:rsidR="00A64E7B" w:rsidRPr="0064195B" w:rsidRDefault="00186F4C" w:rsidP="00BA26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9" w:type="dxa"/>
            <w:vAlign w:val="center"/>
          </w:tcPr>
          <w:p w:rsidR="00A64E7B" w:rsidRPr="0064195B" w:rsidRDefault="00A64E7B" w:rsidP="00BA26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A64E7B" w:rsidRPr="0064195B" w:rsidRDefault="00A64E7B" w:rsidP="00BA26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  <w:vAlign w:val="center"/>
          </w:tcPr>
          <w:p w:rsidR="00A64E7B" w:rsidRPr="0064195B" w:rsidRDefault="00186F4C" w:rsidP="00BA26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A64E7B" w:rsidRPr="00143558" w:rsidTr="00A64E7B">
        <w:trPr>
          <w:trHeight w:val="436"/>
          <w:jc w:val="center"/>
        </w:trPr>
        <w:tc>
          <w:tcPr>
            <w:tcW w:w="1667" w:type="dxa"/>
            <w:vAlign w:val="center"/>
          </w:tcPr>
          <w:p w:rsidR="00A64E7B" w:rsidRPr="003F11CA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11C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746" w:type="dxa"/>
            <w:vAlign w:val="center"/>
          </w:tcPr>
          <w:p w:rsidR="00A64E7B" w:rsidRPr="003F11CA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A64E7B" w:rsidRPr="003F11CA" w:rsidRDefault="00A64E7B" w:rsidP="0036724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7" w:type="dxa"/>
            <w:vAlign w:val="center"/>
          </w:tcPr>
          <w:p w:rsidR="00A64E7B" w:rsidRPr="003F11CA" w:rsidRDefault="00186F4C" w:rsidP="0036724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78" w:type="dxa"/>
            <w:vAlign w:val="center"/>
          </w:tcPr>
          <w:p w:rsidR="00A64E7B" w:rsidRPr="003F11CA" w:rsidRDefault="00A64E7B" w:rsidP="0036724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9" w:type="dxa"/>
            <w:vAlign w:val="center"/>
          </w:tcPr>
          <w:p w:rsidR="00A64E7B" w:rsidRPr="003F11CA" w:rsidRDefault="00A64E7B" w:rsidP="0036724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7" w:type="dxa"/>
            <w:vAlign w:val="center"/>
          </w:tcPr>
          <w:p w:rsidR="00A64E7B" w:rsidRPr="003F11CA" w:rsidRDefault="00A64E7B" w:rsidP="0036724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9" w:type="dxa"/>
            <w:vAlign w:val="center"/>
          </w:tcPr>
          <w:p w:rsidR="00A64E7B" w:rsidRPr="003F11CA" w:rsidRDefault="00A64E7B" w:rsidP="0036724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A64E7B" w:rsidRPr="003F11CA" w:rsidRDefault="00A64E7B" w:rsidP="0036724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  <w:vAlign w:val="center"/>
          </w:tcPr>
          <w:p w:rsidR="00A64E7B" w:rsidRPr="003F11CA" w:rsidRDefault="00186F4C" w:rsidP="0036724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64E7B" w:rsidRPr="00A64E7B" w:rsidTr="00A64E7B">
        <w:trPr>
          <w:trHeight w:val="436"/>
          <w:jc w:val="center"/>
        </w:trPr>
        <w:tc>
          <w:tcPr>
            <w:tcW w:w="1667" w:type="dxa"/>
            <w:vAlign w:val="center"/>
          </w:tcPr>
          <w:p w:rsidR="00A64E7B" w:rsidRP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746" w:type="dxa"/>
            <w:vAlign w:val="center"/>
          </w:tcPr>
          <w:p w:rsidR="00A64E7B" w:rsidRPr="00A64E7B" w:rsidRDefault="00186F4C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:rsidR="00A64E7B" w:rsidRP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7" w:type="dxa"/>
            <w:vAlign w:val="center"/>
          </w:tcPr>
          <w:p w:rsidR="00A64E7B" w:rsidRPr="00A64E7B" w:rsidRDefault="00186F4C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78" w:type="dxa"/>
            <w:vAlign w:val="center"/>
          </w:tcPr>
          <w:p w:rsidR="00A64E7B" w:rsidRP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9" w:type="dxa"/>
            <w:vAlign w:val="center"/>
          </w:tcPr>
          <w:p w:rsidR="00A64E7B" w:rsidRPr="00A64E7B" w:rsidRDefault="00186F4C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87" w:type="dxa"/>
            <w:vAlign w:val="center"/>
          </w:tcPr>
          <w:p w:rsidR="00A64E7B" w:rsidRP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9" w:type="dxa"/>
            <w:vAlign w:val="center"/>
          </w:tcPr>
          <w:p w:rsidR="00A64E7B" w:rsidRP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A64E7B" w:rsidRPr="00A64E7B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  <w:vAlign w:val="center"/>
          </w:tcPr>
          <w:p w:rsidR="00A64E7B" w:rsidRPr="00A64E7B" w:rsidRDefault="00186F4C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A64E7B" w:rsidRPr="000B2C40" w:rsidTr="00A64E7B">
        <w:trPr>
          <w:trHeight w:val="436"/>
          <w:jc w:val="center"/>
        </w:trPr>
        <w:tc>
          <w:tcPr>
            <w:tcW w:w="1667" w:type="dxa"/>
            <w:vAlign w:val="center"/>
          </w:tcPr>
          <w:p w:rsidR="00A64E7B" w:rsidRPr="00300665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066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746" w:type="dxa"/>
            <w:vAlign w:val="center"/>
          </w:tcPr>
          <w:p w:rsidR="00A64E7B" w:rsidRPr="00C460D1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A64E7B" w:rsidRPr="00C460D1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7" w:type="dxa"/>
            <w:vAlign w:val="center"/>
          </w:tcPr>
          <w:p w:rsidR="00A64E7B" w:rsidRPr="00C460D1" w:rsidRDefault="00186F4C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78" w:type="dxa"/>
            <w:vAlign w:val="center"/>
          </w:tcPr>
          <w:p w:rsidR="00A64E7B" w:rsidRPr="00C460D1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9" w:type="dxa"/>
            <w:vAlign w:val="center"/>
          </w:tcPr>
          <w:p w:rsidR="00A64E7B" w:rsidRPr="00C460D1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7" w:type="dxa"/>
            <w:vAlign w:val="center"/>
          </w:tcPr>
          <w:p w:rsidR="00A64E7B" w:rsidRPr="00C460D1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9" w:type="dxa"/>
            <w:vAlign w:val="center"/>
          </w:tcPr>
          <w:p w:rsidR="00A64E7B" w:rsidRPr="00C460D1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A64E7B" w:rsidRPr="00C460D1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  <w:vAlign w:val="center"/>
          </w:tcPr>
          <w:p w:rsidR="00A64E7B" w:rsidRPr="00C460D1" w:rsidRDefault="00186F4C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64E7B" w:rsidRPr="000B2C40" w:rsidTr="00A64E7B">
        <w:trPr>
          <w:trHeight w:val="436"/>
          <w:jc w:val="center"/>
        </w:trPr>
        <w:tc>
          <w:tcPr>
            <w:tcW w:w="1667" w:type="dxa"/>
            <w:vAlign w:val="center"/>
          </w:tcPr>
          <w:p w:rsidR="00A64E7B" w:rsidRPr="00300665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746" w:type="dxa"/>
            <w:vAlign w:val="center"/>
          </w:tcPr>
          <w:p w:rsidR="00A64E7B" w:rsidRPr="004E2A13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A64E7B" w:rsidRPr="004E2A13" w:rsidRDefault="00186F4C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87" w:type="dxa"/>
            <w:vAlign w:val="center"/>
          </w:tcPr>
          <w:p w:rsidR="00A64E7B" w:rsidRPr="004E2A13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8" w:type="dxa"/>
            <w:vAlign w:val="center"/>
          </w:tcPr>
          <w:p w:rsidR="00A64E7B" w:rsidRPr="004E2A13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39" w:type="dxa"/>
            <w:vAlign w:val="center"/>
          </w:tcPr>
          <w:p w:rsidR="00A64E7B" w:rsidRPr="004E2A13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7" w:type="dxa"/>
            <w:vAlign w:val="center"/>
          </w:tcPr>
          <w:p w:rsidR="00A64E7B" w:rsidRPr="004E2A13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9" w:type="dxa"/>
            <w:vAlign w:val="center"/>
          </w:tcPr>
          <w:p w:rsidR="00A64E7B" w:rsidRPr="004E2A13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A64E7B" w:rsidRPr="004E2A13" w:rsidRDefault="00A64E7B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  <w:vAlign w:val="center"/>
          </w:tcPr>
          <w:p w:rsidR="00A64E7B" w:rsidRPr="009E55F6" w:rsidRDefault="00186F4C" w:rsidP="006659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64E7B" w:rsidRPr="009D0896" w:rsidTr="00A64E7B">
        <w:trPr>
          <w:trHeight w:val="436"/>
          <w:jc w:val="center"/>
        </w:trPr>
        <w:tc>
          <w:tcPr>
            <w:tcW w:w="1667" w:type="dxa"/>
            <w:vAlign w:val="center"/>
          </w:tcPr>
          <w:p w:rsidR="00A64E7B" w:rsidRPr="009D0896" w:rsidRDefault="00A64E7B" w:rsidP="00A64E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D089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746" w:type="dxa"/>
            <w:vAlign w:val="center"/>
          </w:tcPr>
          <w:p w:rsidR="00A64E7B" w:rsidRPr="009D0896" w:rsidRDefault="00186F4C" w:rsidP="00A64E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vAlign w:val="center"/>
          </w:tcPr>
          <w:p w:rsidR="00A64E7B" w:rsidRPr="00A64E7B" w:rsidRDefault="00186F4C" w:rsidP="00A64E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7" w:type="dxa"/>
            <w:vAlign w:val="center"/>
          </w:tcPr>
          <w:p w:rsidR="00A64E7B" w:rsidRPr="00A64E7B" w:rsidRDefault="00186F4C" w:rsidP="00D5635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78" w:type="dxa"/>
            <w:vAlign w:val="center"/>
          </w:tcPr>
          <w:p w:rsidR="00A64E7B" w:rsidRPr="00A64E7B" w:rsidRDefault="00186F4C" w:rsidP="00A64E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39" w:type="dxa"/>
            <w:vAlign w:val="center"/>
          </w:tcPr>
          <w:p w:rsidR="00A64E7B" w:rsidRPr="00A64E7B" w:rsidRDefault="00186F4C" w:rsidP="005D5FD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87" w:type="dxa"/>
            <w:vAlign w:val="center"/>
          </w:tcPr>
          <w:p w:rsidR="00A64E7B" w:rsidRPr="00A64E7B" w:rsidRDefault="00186F4C" w:rsidP="005D5FD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9" w:type="dxa"/>
            <w:vAlign w:val="center"/>
          </w:tcPr>
          <w:p w:rsidR="00A64E7B" w:rsidRPr="00A64E7B" w:rsidRDefault="00186F4C" w:rsidP="005D5FD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 w:rsidR="00A64E7B" w:rsidRPr="00A64E7B" w:rsidRDefault="00A64E7B" w:rsidP="00A64E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91" w:type="dxa"/>
            <w:vAlign w:val="center"/>
          </w:tcPr>
          <w:p w:rsidR="00A64E7B" w:rsidRPr="009D0896" w:rsidRDefault="00186F4C" w:rsidP="00A64E7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24</w:t>
            </w:r>
          </w:p>
        </w:tc>
      </w:tr>
    </w:tbl>
    <w:p w:rsidR="00A94B92" w:rsidRDefault="00A94B92" w:rsidP="0066590F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90F" w:rsidRPr="00F41E47" w:rsidRDefault="009D0896" w:rsidP="0066590F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данные таблицы, </w:t>
      </w:r>
      <w:r w:rsidR="0066590F" w:rsidRPr="00F41E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сделать следующий вывод.</w:t>
      </w:r>
    </w:p>
    <w:p w:rsidR="00F41E47" w:rsidRDefault="0066590F" w:rsidP="0068148E">
      <w:pPr>
        <w:pStyle w:val="a3"/>
        <w:numPr>
          <w:ilvl w:val="0"/>
          <w:numId w:val="8"/>
        </w:num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</w:t>
      </w:r>
      <w:r w:rsidR="009D0896" w:rsidRPr="00F4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 участников </w:t>
      </w:r>
      <w:r w:rsidR="00D5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(увеличился по сравнению с прошлым учебным годом) </w:t>
      </w:r>
      <w:r w:rsidR="009D0896" w:rsidRPr="00F41E4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ВсОШ отмечен по предметам</w:t>
      </w:r>
      <w:r w:rsidR="00D5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896" w:rsidRPr="00F41E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4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6F4C" w:rsidRPr="00186F4C" w:rsidRDefault="00186F4C" w:rsidP="00186F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– 1 чел</w:t>
      </w:r>
      <w:r w:rsidR="00550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896" w:rsidRPr="00F66944" w:rsidRDefault="0066590F" w:rsidP="0068148E">
      <w:pPr>
        <w:pStyle w:val="a3"/>
        <w:numPr>
          <w:ilvl w:val="0"/>
          <w:numId w:val="8"/>
        </w:num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</w:t>
      </w:r>
      <w:r w:rsidR="009D0896" w:rsidRPr="00F66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участников школьного э</w:t>
      </w:r>
      <w:r w:rsidRPr="00F669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тапа ВсОШ</w:t>
      </w:r>
      <w:r w:rsidR="00BF0998" w:rsidRPr="00F6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3BB">
        <w:rPr>
          <w:rFonts w:ascii="Times New Roman" w:eastAsia="Times New Roman" w:hAnsi="Times New Roman" w:cs="Times New Roman"/>
          <w:sz w:val="24"/>
          <w:szCs w:val="24"/>
          <w:lang w:eastAsia="ru-RU"/>
        </w:rPr>
        <w:t>: биология, история, технология.</w:t>
      </w:r>
    </w:p>
    <w:p w:rsidR="007E645A" w:rsidRPr="005503BB" w:rsidRDefault="009D0896" w:rsidP="004A5BD5">
      <w:pPr>
        <w:pStyle w:val="a3"/>
        <w:numPr>
          <w:ilvl w:val="0"/>
          <w:numId w:val="8"/>
        </w:numPr>
        <w:spacing w:after="0"/>
        <w:ind w:left="851"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количество </w:t>
      </w:r>
      <w:r w:rsidR="005503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школьного этапа ВсОШ по предметам: математика и русский язык.</w:t>
      </w:r>
    </w:p>
    <w:p w:rsidR="00375C4A" w:rsidRPr="003F764F" w:rsidRDefault="009D0896" w:rsidP="0066590F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  <w:r w:rsidR="00681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F7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Количество победителей и призеров школьного этапа ВсОШ в разрезе предметов</w:t>
      </w:r>
    </w:p>
    <w:tbl>
      <w:tblPr>
        <w:tblW w:w="10377" w:type="dxa"/>
        <w:jc w:val="center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90"/>
        <w:gridCol w:w="2551"/>
        <w:gridCol w:w="2410"/>
        <w:gridCol w:w="2126"/>
      </w:tblGrid>
      <w:tr w:rsidR="00783CEC" w:rsidRPr="004E5563" w:rsidTr="00783CEC">
        <w:trPr>
          <w:trHeight w:val="651"/>
          <w:jc w:val="center"/>
        </w:trPr>
        <w:tc>
          <w:tcPr>
            <w:tcW w:w="3290" w:type="dxa"/>
            <w:vAlign w:val="center"/>
          </w:tcPr>
          <w:p w:rsidR="00783CEC" w:rsidRPr="004E5563" w:rsidRDefault="00783CEC" w:rsidP="0066590F">
            <w:pPr>
              <w:widowControl w:val="0"/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E55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2551" w:type="dxa"/>
          </w:tcPr>
          <w:p w:rsidR="00783CEC" w:rsidRPr="004E5563" w:rsidRDefault="00783CEC" w:rsidP="0066590F">
            <w:pPr>
              <w:widowControl w:val="0"/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Кол-во участников школьного этапа</w:t>
            </w:r>
          </w:p>
        </w:tc>
        <w:tc>
          <w:tcPr>
            <w:tcW w:w="2410" w:type="dxa"/>
          </w:tcPr>
          <w:p w:rsidR="00783CEC" w:rsidRPr="004E5563" w:rsidRDefault="00783CEC" w:rsidP="00783CE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победителей и</w:t>
            </w:r>
          </w:p>
          <w:p w:rsidR="00783CEC" w:rsidRPr="004E5563" w:rsidRDefault="00783CEC" w:rsidP="00783CE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56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призеров</w:t>
            </w:r>
          </w:p>
        </w:tc>
        <w:tc>
          <w:tcPr>
            <w:tcW w:w="2126" w:type="dxa"/>
          </w:tcPr>
          <w:p w:rsidR="00783CEC" w:rsidRPr="004E5563" w:rsidRDefault="00783CEC" w:rsidP="0066590F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% победителей и</w:t>
            </w:r>
          </w:p>
          <w:p w:rsidR="00783CEC" w:rsidRPr="004E5563" w:rsidRDefault="00783CEC" w:rsidP="0066590F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призеров</w:t>
            </w:r>
          </w:p>
        </w:tc>
      </w:tr>
      <w:tr w:rsidR="005503BB" w:rsidRPr="000B2C40" w:rsidTr="0067273B">
        <w:trPr>
          <w:trHeight w:val="338"/>
          <w:jc w:val="center"/>
        </w:trPr>
        <w:tc>
          <w:tcPr>
            <w:tcW w:w="3290" w:type="dxa"/>
            <w:vAlign w:val="center"/>
          </w:tcPr>
          <w:p w:rsidR="005503BB" w:rsidRPr="00300665" w:rsidRDefault="005503BB" w:rsidP="004B30B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066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Обществознание</w:t>
            </w:r>
          </w:p>
        </w:tc>
        <w:tc>
          <w:tcPr>
            <w:tcW w:w="2551" w:type="dxa"/>
            <w:vAlign w:val="center"/>
          </w:tcPr>
          <w:p w:rsidR="005503BB" w:rsidRPr="007B548B" w:rsidRDefault="005503BB" w:rsidP="004B30B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10" w:type="dxa"/>
          </w:tcPr>
          <w:p w:rsidR="005503BB" w:rsidRPr="000B2C40" w:rsidRDefault="005503BB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26" w:type="dxa"/>
          </w:tcPr>
          <w:p w:rsidR="005503BB" w:rsidRPr="000B2C40" w:rsidRDefault="005503BB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5503BB" w:rsidRPr="000B2C40" w:rsidTr="0067273B">
        <w:trPr>
          <w:trHeight w:val="338"/>
          <w:jc w:val="center"/>
        </w:trPr>
        <w:tc>
          <w:tcPr>
            <w:tcW w:w="3290" w:type="dxa"/>
            <w:vAlign w:val="center"/>
          </w:tcPr>
          <w:p w:rsidR="005503BB" w:rsidRPr="00A64E7B" w:rsidRDefault="005503BB" w:rsidP="004B30B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5503BB" w:rsidRPr="00A64E7B" w:rsidRDefault="005503BB" w:rsidP="004B30B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410" w:type="dxa"/>
          </w:tcPr>
          <w:p w:rsidR="005503BB" w:rsidRPr="000B2C40" w:rsidRDefault="005503BB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5503BB" w:rsidRPr="000B2C40" w:rsidRDefault="005503BB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50%</w:t>
            </w:r>
          </w:p>
        </w:tc>
      </w:tr>
      <w:tr w:rsidR="005503BB" w:rsidRPr="000B2C40" w:rsidTr="0067273B">
        <w:trPr>
          <w:trHeight w:val="338"/>
          <w:jc w:val="center"/>
        </w:trPr>
        <w:tc>
          <w:tcPr>
            <w:tcW w:w="3290" w:type="dxa"/>
            <w:vAlign w:val="center"/>
          </w:tcPr>
          <w:p w:rsidR="005503BB" w:rsidRPr="00300665" w:rsidRDefault="005503BB" w:rsidP="004B30B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066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2551" w:type="dxa"/>
            <w:vAlign w:val="center"/>
          </w:tcPr>
          <w:p w:rsidR="005503BB" w:rsidRPr="0064195B" w:rsidRDefault="005503BB" w:rsidP="004B30B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10" w:type="dxa"/>
          </w:tcPr>
          <w:p w:rsidR="005503BB" w:rsidRPr="000B2C40" w:rsidRDefault="005503BB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26" w:type="dxa"/>
          </w:tcPr>
          <w:p w:rsidR="005503BB" w:rsidRPr="000B2C40" w:rsidRDefault="005503BB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5503BB" w:rsidRPr="000B2C40" w:rsidTr="0067273B">
        <w:trPr>
          <w:trHeight w:val="338"/>
          <w:jc w:val="center"/>
        </w:trPr>
        <w:tc>
          <w:tcPr>
            <w:tcW w:w="3290" w:type="dxa"/>
            <w:vAlign w:val="center"/>
          </w:tcPr>
          <w:p w:rsidR="005503BB" w:rsidRPr="003F11CA" w:rsidRDefault="005503BB" w:rsidP="004B30B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F11C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2551" w:type="dxa"/>
            <w:vAlign w:val="center"/>
          </w:tcPr>
          <w:p w:rsidR="005503BB" w:rsidRPr="003F11CA" w:rsidRDefault="005503BB" w:rsidP="004B30B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10" w:type="dxa"/>
          </w:tcPr>
          <w:p w:rsidR="005503BB" w:rsidRPr="000B2C40" w:rsidRDefault="005503BB" w:rsidP="00C611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26" w:type="dxa"/>
          </w:tcPr>
          <w:p w:rsidR="005503BB" w:rsidRPr="000B2C40" w:rsidRDefault="005503BB" w:rsidP="00C611D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5503BB" w:rsidRPr="000B2C40" w:rsidTr="0067273B">
        <w:trPr>
          <w:trHeight w:val="338"/>
          <w:jc w:val="center"/>
        </w:trPr>
        <w:tc>
          <w:tcPr>
            <w:tcW w:w="3290" w:type="dxa"/>
            <w:vAlign w:val="center"/>
          </w:tcPr>
          <w:p w:rsidR="005503BB" w:rsidRPr="00A64E7B" w:rsidRDefault="005503BB" w:rsidP="004B30B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64E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2551" w:type="dxa"/>
            <w:vAlign w:val="center"/>
          </w:tcPr>
          <w:p w:rsidR="005503BB" w:rsidRPr="00A64E7B" w:rsidRDefault="005503BB" w:rsidP="004B30B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410" w:type="dxa"/>
          </w:tcPr>
          <w:p w:rsidR="005503BB" w:rsidRPr="000B2C40" w:rsidRDefault="005503BB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</w:tcPr>
          <w:p w:rsidR="005503BB" w:rsidRPr="000B2C40" w:rsidRDefault="005503BB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20%</w:t>
            </w:r>
          </w:p>
        </w:tc>
      </w:tr>
      <w:tr w:rsidR="005503BB" w:rsidRPr="000B2C40" w:rsidTr="0067273B">
        <w:trPr>
          <w:trHeight w:val="338"/>
          <w:jc w:val="center"/>
        </w:trPr>
        <w:tc>
          <w:tcPr>
            <w:tcW w:w="3290" w:type="dxa"/>
            <w:vAlign w:val="center"/>
          </w:tcPr>
          <w:p w:rsidR="005503BB" w:rsidRPr="00300665" w:rsidRDefault="005503BB" w:rsidP="004B30B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066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2551" w:type="dxa"/>
            <w:vAlign w:val="center"/>
          </w:tcPr>
          <w:p w:rsidR="005503BB" w:rsidRPr="00C460D1" w:rsidRDefault="005503BB" w:rsidP="004B30B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10" w:type="dxa"/>
          </w:tcPr>
          <w:p w:rsidR="005503BB" w:rsidRPr="000B2C40" w:rsidRDefault="005503BB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26" w:type="dxa"/>
          </w:tcPr>
          <w:p w:rsidR="005503BB" w:rsidRPr="000B2C40" w:rsidRDefault="005503BB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5503BB" w:rsidRPr="000B2C40" w:rsidTr="0067273B">
        <w:trPr>
          <w:trHeight w:val="338"/>
          <w:jc w:val="center"/>
        </w:trPr>
        <w:tc>
          <w:tcPr>
            <w:tcW w:w="3290" w:type="dxa"/>
            <w:vAlign w:val="center"/>
          </w:tcPr>
          <w:p w:rsidR="005503BB" w:rsidRPr="00300665" w:rsidRDefault="005503BB" w:rsidP="004B30B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2551" w:type="dxa"/>
            <w:vAlign w:val="center"/>
          </w:tcPr>
          <w:p w:rsidR="005503BB" w:rsidRPr="009E55F6" w:rsidRDefault="005503BB" w:rsidP="004B30B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10" w:type="dxa"/>
          </w:tcPr>
          <w:p w:rsidR="005503BB" w:rsidRPr="000B2C40" w:rsidRDefault="005503BB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26" w:type="dxa"/>
          </w:tcPr>
          <w:p w:rsidR="005503BB" w:rsidRPr="000B2C40" w:rsidRDefault="005503BB" w:rsidP="0068148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5503BB" w:rsidRPr="00CE1724" w:rsidTr="00783CEC">
        <w:trPr>
          <w:trHeight w:val="338"/>
          <w:jc w:val="center"/>
        </w:trPr>
        <w:tc>
          <w:tcPr>
            <w:tcW w:w="3290" w:type="dxa"/>
            <w:vAlign w:val="center"/>
          </w:tcPr>
          <w:p w:rsidR="005503BB" w:rsidRPr="00CE1724" w:rsidRDefault="005503BB" w:rsidP="00CE17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E17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2551" w:type="dxa"/>
          </w:tcPr>
          <w:p w:rsidR="005503BB" w:rsidRPr="00CE1724" w:rsidRDefault="005503BB" w:rsidP="00CE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5503BB" w:rsidRPr="00CE1724" w:rsidRDefault="005503BB" w:rsidP="005D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503BB" w:rsidRPr="00CE1724" w:rsidRDefault="005503BB" w:rsidP="00CE17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8%</w:t>
            </w:r>
          </w:p>
        </w:tc>
      </w:tr>
    </w:tbl>
    <w:p w:rsidR="00335F48" w:rsidRDefault="00335F48" w:rsidP="0066590F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3C7" w:rsidRPr="00F41E47" w:rsidRDefault="001523C7" w:rsidP="006659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данные таблицы, следует сделать вывод:</w:t>
      </w:r>
    </w:p>
    <w:p w:rsidR="00CE1724" w:rsidRDefault="00CE1724" w:rsidP="0066590F">
      <w:pPr>
        <w:pStyle w:val="a3"/>
        <w:numPr>
          <w:ilvl w:val="0"/>
          <w:numId w:val="12"/>
        </w:numPr>
        <w:spacing w:after="0"/>
        <w:ind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5503BB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школьного этапа ВсОШ победителями и призерами стали </w:t>
      </w:r>
      <w:r w:rsidR="005503B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учеников</w:t>
      </w:r>
    </w:p>
    <w:p w:rsidR="00143558" w:rsidRPr="009D0896" w:rsidRDefault="00143558" w:rsidP="006659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6ED" w:rsidRDefault="00FF06ED" w:rsidP="00FF06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школьного этапа олимпиады кандидатами на муниципальный этап</w:t>
      </w:r>
      <w:r w:rsidR="0055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</w:t>
      </w:r>
      <w:r w:rsidR="007E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3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E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5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10 класса по предмету математика.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23C7" w:rsidRDefault="001523C7" w:rsidP="006659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анализа результатов Всероссийской олимпиады школьников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89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школьном этапе показал, что большинство участников школьного этапа предметных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 </w:t>
      </w:r>
      <w:r w:rsidR="005503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9D089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 результатами выполненных заданий</w:t>
      </w:r>
      <w:r w:rsidR="0055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(очень много учащихся, которым не хватило пару баллов, чтобы стать призерами и победителями)</w:t>
      </w:r>
      <w:r w:rsidRPr="009D089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апелляций по итогам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школьного этапа ВсОШ не поступало. Победители школьного этапа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олимпиад продемонстрировали достаточный уровень усвоения учебного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8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материала, применение его на творческом уровне, нестандартный подход к решению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заданий. </w:t>
      </w:r>
    </w:p>
    <w:p w:rsidR="00785D05" w:rsidRDefault="00785D05" w:rsidP="006659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D05" w:rsidRDefault="00785D05" w:rsidP="006659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D05" w:rsidRDefault="00785D05" w:rsidP="006659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D05" w:rsidRDefault="00785D05" w:rsidP="006659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D05" w:rsidRPr="009D0896" w:rsidRDefault="00785D05" w:rsidP="006659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67B03" w:rsidRDefault="00567B03" w:rsidP="0066590F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722" w:rsidRDefault="005503B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Ответственная за проведение ВОШ                                    Ботина А.А.</w:t>
      </w:r>
    </w:p>
    <w:sectPr w:rsidR="002E5722" w:rsidSect="00335F4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8B0"/>
    <w:multiLevelType w:val="hybridMultilevel"/>
    <w:tmpl w:val="2506B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2229B5"/>
    <w:multiLevelType w:val="hybridMultilevel"/>
    <w:tmpl w:val="6F30F9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143BE1"/>
    <w:multiLevelType w:val="hybridMultilevel"/>
    <w:tmpl w:val="D45A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56C3F"/>
    <w:multiLevelType w:val="hybridMultilevel"/>
    <w:tmpl w:val="E6AC0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556520"/>
    <w:multiLevelType w:val="hybridMultilevel"/>
    <w:tmpl w:val="88E43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07828"/>
    <w:multiLevelType w:val="hybridMultilevel"/>
    <w:tmpl w:val="6F30F9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B092659"/>
    <w:multiLevelType w:val="hybridMultilevel"/>
    <w:tmpl w:val="D4CC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013D8"/>
    <w:multiLevelType w:val="hybridMultilevel"/>
    <w:tmpl w:val="E256A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913B2"/>
    <w:multiLevelType w:val="hybridMultilevel"/>
    <w:tmpl w:val="9A5C3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60BAD"/>
    <w:multiLevelType w:val="hybridMultilevel"/>
    <w:tmpl w:val="283E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94689"/>
    <w:multiLevelType w:val="hybridMultilevel"/>
    <w:tmpl w:val="7A7C8CA6"/>
    <w:lvl w:ilvl="0" w:tplc="2C308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0176D"/>
    <w:multiLevelType w:val="hybridMultilevel"/>
    <w:tmpl w:val="B73AB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43"/>
    <w:rsid w:val="00002AA1"/>
    <w:rsid w:val="00010BF9"/>
    <w:rsid w:val="0003768E"/>
    <w:rsid w:val="000701F9"/>
    <w:rsid w:val="00071135"/>
    <w:rsid w:val="000945BE"/>
    <w:rsid w:val="0009740B"/>
    <w:rsid w:val="000E446D"/>
    <w:rsid w:val="000F164A"/>
    <w:rsid w:val="0013629A"/>
    <w:rsid w:val="00143558"/>
    <w:rsid w:val="001435A7"/>
    <w:rsid w:val="001523C7"/>
    <w:rsid w:val="00157C12"/>
    <w:rsid w:val="00161AC4"/>
    <w:rsid w:val="001806DF"/>
    <w:rsid w:val="00181B0F"/>
    <w:rsid w:val="00186F4C"/>
    <w:rsid w:val="001B524E"/>
    <w:rsid w:val="001E391D"/>
    <w:rsid w:val="002275AC"/>
    <w:rsid w:val="00265E8F"/>
    <w:rsid w:val="0027117E"/>
    <w:rsid w:val="0028087D"/>
    <w:rsid w:val="00292C2B"/>
    <w:rsid w:val="002A60BA"/>
    <w:rsid w:val="002B4328"/>
    <w:rsid w:val="002E42B9"/>
    <w:rsid w:val="002E5722"/>
    <w:rsid w:val="00300665"/>
    <w:rsid w:val="00307264"/>
    <w:rsid w:val="00311526"/>
    <w:rsid w:val="00312EAB"/>
    <w:rsid w:val="00321D91"/>
    <w:rsid w:val="00322BFA"/>
    <w:rsid w:val="00326989"/>
    <w:rsid w:val="00335F48"/>
    <w:rsid w:val="00371AA9"/>
    <w:rsid w:val="00375C4A"/>
    <w:rsid w:val="0038677D"/>
    <w:rsid w:val="00395E28"/>
    <w:rsid w:val="003E2AA2"/>
    <w:rsid w:val="003F11CA"/>
    <w:rsid w:val="003F764F"/>
    <w:rsid w:val="00417A58"/>
    <w:rsid w:val="00444195"/>
    <w:rsid w:val="00476D88"/>
    <w:rsid w:val="00497E48"/>
    <w:rsid w:val="004A5BD5"/>
    <w:rsid w:val="004B2305"/>
    <w:rsid w:val="004C5AC1"/>
    <w:rsid w:val="004E22A7"/>
    <w:rsid w:val="004E2A13"/>
    <w:rsid w:val="004E366F"/>
    <w:rsid w:val="004E5563"/>
    <w:rsid w:val="0050180E"/>
    <w:rsid w:val="0050428C"/>
    <w:rsid w:val="00513204"/>
    <w:rsid w:val="00524F34"/>
    <w:rsid w:val="005503BB"/>
    <w:rsid w:val="00563452"/>
    <w:rsid w:val="00567B03"/>
    <w:rsid w:val="0057499C"/>
    <w:rsid w:val="005818A8"/>
    <w:rsid w:val="00583E9B"/>
    <w:rsid w:val="005904F2"/>
    <w:rsid w:val="00596EBA"/>
    <w:rsid w:val="005C1F43"/>
    <w:rsid w:val="005D20E6"/>
    <w:rsid w:val="005D3D5D"/>
    <w:rsid w:val="005D5FD4"/>
    <w:rsid w:val="005F09AD"/>
    <w:rsid w:val="006016CF"/>
    <w:rsid w:val="00613D25"/>
    <w:rsid w:val="006258AD"/>
    <w:rsid w:val="00640203"/>
    <w:rsid w:val="0064195B"/>
    <w:rsid w:val="00647155"/>
    <w:rsid w:val="0066590F"/>
    <w:rsid w:val="0068148E"/>
    <w:rsid w:val="00697F3D"/>
    <w:rsid w:val="006A7828"/>
    <w:rsid w:val="006C70EA"/>
    <w:rsid w:val="006D3879"/>
    <w:rsid w:val="006E14D1"/>
    <w:rsid w:val="007012B2"/>
    <w:rsid w:val="0071195D"/>
    <w:rsid w:val="00731FF3"/>
    <w:rsid w:val="00736B85"/>
    <w:rsid w:val="00750243"/>
    <w:rsid w:val="00766826"/>
    <w:rsid w:val="00783CEC"/>
    <w:rsid w:val="00785D05"/>
    <w:rsid w:val="007B0F09"/>
    <w:rsid w:val="007B548B"/>
    <w:rsid w:val="007E337F"/>
    <w:rsid w:val="007E645A"/>
    <w:rsid w:val="007F4B08"/>
    <w:rsid w:val="007F6265"/>
    <w:rsid w:val="007F6623"/>
    <w:rsid w:val="00802C8D"/>
    <w:rsid w:val="00806A05"/>
    <w:rsid w:val="00813BA9"/>
    <w:rsid w:val="00831BC5"/>
    <w:rsid w:val="00847161"/>
    <w:rsid w:val="008639E4"/>
    <w:rsid w:val="00872BA7"/>
    <w:rsid w:val="008874F4"/>
    <w:rsid w:val="00925199"/>
    <w:rsid w:val="00932B0C"/>
    <w:rsid w:val="00943543"/>
    <w:rsid w:val="0095230E"/>
    <w:rsid w:val="00966139"/>
    <w:rsid w:val="009829C8"/>
    <w:rsid w:val="009B4C7C"/>
    <w:rsid w:val="009C4821"/>
    <w:rsid w:val="009D0896"/>
    <w:rsid w:val="009D3281"/>
    <w:rsid w:val="009E55F6"/>
    <w:rsid w:val="009F4197"/>
    <w:rsid w:val="009F706E"/>
    <w:rsid w:val="00A164AC"/>
    <w:rsid w:val="00A23FA4"/>
    <w:rsid w:val="00A4689F"/>
    <w:rsid w:val="00A64E7B"/>
    <w:rsid w:val="00A678A4"/>
    <w:rsid w:val="00A73EB4"/>
    <w:rsid w:val="00A81608"/>
    <w:rsid w:val="00A8420A"/>
    <w:rsid w:val="00A94B92"/>
    <w:rsid w:val="00AE02C3"/>
    <w:rsid w:val="00AF51D5"/>
    <w:rsid w:val="00B05E5B"/>
    <w:rsid w:val="00B224AE"/>
    <w:rsid w:val="00B24FFC"/>
    <w:rsid w:val="00B251EE"/>
    <w:rsid w:val="00B37A0A"/>
    <w:rsid w:val="00B45349"/>
    <w:rsid w:val="00B5772C"/>
    <w:rsid w:val="00B66E9D"/>
    <w:rsid w:val="00B869EC"/>
    <w:rsid w:val="00BA0C34"/>
    <w:rsid w:val="00BD104E"/>
    <w:rsid w:val="00BE4188"/>
    <w:rsid w:val="00BF0998"/>
    <w:rsid w:val="00BF7BEA"/>
    <w:rsid w:val="00C07EB2"/>
    <w:rsid w:val="00C23D7D"/>
    <w:rsid w:val="00C460D1"/>
    <w:rsid w:val="00C539DB"/>
    <w:rsid w:val="00C611D6"/>
    <w:rsid w:val="00C9239F"/>
    <w:rsid w:val="00CE1724"/>
    <w:rsid w:val="00CE3D45"/>
    <w:rsid w:val="00CE7C11"/>
    <w:rsid w:val="00CF4A72"/>
    <w:rsid w:val="00CF59B6"/>
    <w:rsid w:val="00D019CE"/>
    <w:rsid w:val="00D12CBF"/>
    <w:rsid w:val="00D34102"/>
    <w:rsid w:val="00D52D94"/>
    <w:rsid w:val="00D52FC2"/>
    <w:rsid w:val="00D5635A"/>
    <w:rsid w:val="00DA2F59"/>
    <w:rsid w:val="00DC3139"/>
    <w:rsid w:val="00DC5A8F"/>
    <w:rsid w:val="00E00943"/>
    <w:rsid w:val="00E07D0B"/>
    <w:rsid w:val="00E3706A"/>
    <w:rsid w:val="00E47B06"/>
    <w:rsid w:val="00E55505"/>
    <w:rsid w:val="00E5798B"/>
    <w:rsid w:val="00EB4E2E"/>
    <w:rsid w:val="00EB4FF9"/>
    <w:rsid w:val="00ED4CA3"/>
    <w:rsid w:val="00F0617D"/>
    <w:rsid w:val="00F160E8"/>
    <w:rsid w:val="00F17335"/>
    <w:rsid w:val="00F26663"/>
    <w:rsid w:val="00F266CF"/>
    <w:rsid w:val="00F41E47"/>
    <w:rsid w:val="00F66944"/>
    <w:rsid w:val="00F867FF"/>
    <w:rsid w:val="00F932C0"/>
    <w:rsid w:val="00FB38D1"/>
    <w:rsid w:val="00FD4617"/>
    <w:rsid w:val="00FE08AD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14D1"/>
    <w:pPr>
      <w:ind w:left="720"/>
      <w:contextualSpacing/>
    </w:pPr>
  </w:style>
  <w:style w:type="table" w:styleId="a5">
    <w:name w:val="Table Grid"/>
    <w:basedOn w:val="a1"/>
    <w:uiPriority w:val="59"/>
    <w:rsid w:val="009F7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98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9D3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14D1"/>
    <w:pPr>
      <w:ind w:left="720"/>
      <w:contextualSpacing/>
    </w:pPr>
  </w:style>
  <w:style w:type="table" w:styleId="a5">
    <w:name w:val="Table Grid"/>
    <w:basedOn w:val="a1"/>
    <w:uiPriority w:val="59"/>
    <w:rsid w:val="009F7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98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9D3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2022-11-21T06:28:00Z</cp:lastPrinted>
  <dcterms:created xsi:type="dcterms:W3CDTF">2023-01-31T04:19:00Z</dcterms:created>
  <dcterms:modified xsi:type="dcterms:W3CDTF">2023-01-31T04:19:00Z</dcterms:modified>
</cp:coreProperties>
</file>